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60AF" w14:textId="6E870B23" w:rsidR="00C235C5" w:rsidRDefault="00C235C5" w:rsidP="007C13EA">
      <w:pPr>
        <w:spacing w:before="100" w:beforeAutospacing="1" w:after="100" w:afterAutospacing="1" w:line="240" w:lineRule="auto"/>
        <w:jc w:val="center"/>
        <w:outlineLvl w:val="2"/>
        <w:rPr>
          <w:rFonts w:ascii="Comic Sans MS" w:eastAsia="Times New Roman" w:hAnsi="Comic Sans MS" w:cs="Times New Roman"/>
          <w:b/>
          <w:bCs/>
          <w:sz w:val="32"/>
          <w:szCs w:val="32"/>
          <w:lang w:eastAsia="sl-SI"/>
        </w:rPr>
      </w:pPr>
      <w:r w:rsidRPr="007C13EA">
        <w:rPr>
          <w:rFonts w:ascii="Comic Sans MS" w:eastAsia="Times New Roman" w:hAnsi="Comic Sans MS" w:cs="Times New Roman"/>
          <w:b/>
          <w:bCs/>
          <w:sz w:val="32"/>
          <w:szCs w:val="32"/>
          <w:lang w:eastAsia="sl-SI"/>
        </w:rPr>
        <w:t>Grizenje pri otrocih: kako razumeti in ukrepati</w:t>
      </w:r>
    </w:p>
    <w:p w14:paraId="4DC325DD" w14:textId="77777777" w:rsidR="007C13EA" w:rsidRPr="007C13EA" w:rsidRDefault="007C13EA" w:rsidP="007C13EA">
      <w:pPr>
        <w:spacing w:before="100" w:beforeAutospacing="1" w:after="100" w:afterAutospacing="1" w:line="240" w:lineRule="auto"/>
        <w:jc w:val="center"/>
        <w:outlineLvl w:val="2"/>
        <w:rPr>
          <w:rFonts w:ascii="Comic Sans MS" w:eastAsia="Times New Roman" w:hAnsi="Comic Sans MS" w:cs="Times New Roman"/>
          <w:b/>
          <w:bCs/>
          <w:sz w:val="32"/>
          <w:szCs w:val="32"/>
          <w:lang w:eastAsia="sl-SI"/>
        </w:rPr>
      </w:pPr>
    </w:p>
    <w:p w14:paraId="6D45CFE5" w14:textId="77777777" w:rsidR="00C235C5" w:rsidRPr="00C235C5" w:rsidRDefault="00C235C5" w:rsidP="00C235C5">
      <w:p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Grizenje: običajen del otroškega razvoja</w:t>
      </w:r>
      <w:r w:rsidRPr="00C235C5">
        <w:rPr>
          <w:rFonts w:ascii="Comic Sans MS" w:eastAsia="Times New Roman" w:hAnsi="Comic Sans MS" w:cs="Times New Roman"/>
          <w:sz w:val="24"/>
          <w:szCs w:val="24"/>
          <w:lang w:eastAsia="sl-SI"/>
        </w:rPr>
        <w:br/>
        <w:t>Grizenje je pogosto vedenje pri malčkih, še posebej med 14. in 24. mesecem starosti. Čeprav je za starše in vzgojitelje lahko stresno, je to običajen način, kako otroci izražajo frustracijo, raziskujejo okolico ali se soočajo z velikimi spremembami kot je prihod v vrtec. Pomembno je, da razumemo vzroke za grizenje in otrokom pomagamo skozi to razvojno fazo.</w:t>
      </w:r>
    </w:p>
    <w:p w14:paraId="2A45787B" w14:textId="77777777" w:rsidR="00C235C5" w:rsidRPr="00C235C5" w:rsidRDefault="00C235C5" w:rsidP="00C235C5">
      <w:pPr>
        <w:spacing w:after="0"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Zakaj otroci grizejo?</w:t>
      </w:r>
    </w:p>
    <w:p w14:paraId="462BDCED" w14:textId="77777777" w:rsidR="00C235C5" w:rsidRPr="00C235C5" w:rsidRDefault="00C235C5" w:rsidP="00C235C5">
      <w:pPr>
        <w:numPr>
          <w:ilvl w:val="0"/>
          <w:numId w:val="1"/>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Raziskovanje okolja:</w:t>
      </w:r>
      <w:r w:rsidRPr="00C235C5">
        <w:rPr>
          <w:rFonts w:ascii="Comic Sans MS" w:eastAsia="Times New Roman" w:hAnsi="Comic Sans MS" w:cs="Times New Roman"/>
          <w:sz w:val="24"/>
          <w:szCs w:val="24"/>
          <w:lang w:eastAsia="sl-SI"/>
        </w:rPr>
        <w:t xml:space="preserve"> Majhni otroci spoznavajo svet tudi z usti. Ko se pojavijo prvi zobje, si otroci z grizenjem masirajo dlesni.</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Primer:</w:t>
      </w:r>
      <w:r w:rsidRPr="00C235C5">
        <w:rPr>
          <w:rFonts w:ascii="Comic Sans MS" w:eastAsia="Times New Roman" w:hAnsi="Comic Sans MS" w:cs="Times New Roman"/>
          <w:sz w:val="24"/>
          <w:szCs w:val="24"/>
          <w:lang w:eastAsia="sl-SI"/>
        </w:rPr>
        <w:t xml:space="preserve"> Dajte otroku čist in hladen grizalnik za lajšanje bolečin pri izraščanju zob.</w:t>
      </w:r>
    </w:p>
    <w:p w14:paraId="1BC74C90" w14:textId="77777777" w:rsidR="00C235C5" w:rsidRPr="00C235C5" w:rsidRDefault="00C235C5" w:rsidP="00C235C5">
      <w:pPr>
        <w:numPr>
          <w:ilvl w:val="0"/>
          <w:numId w:val="1"/>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Težave z izražanjem:</w:t>
      </w:r>
      <w:r w:rsidRPr="00C235C5">
        <w:rPr>
          <w:rFonts w:ascii="Comic Sans MS" w:eastAsia="Times New Roman" w:hAnsi="Comic Sans MS" w:cs="Times New Roman"/>
          <w:sz w:val="24"/>
          <w:szCs w:val="24"/>
          <w:lang w:eastAsia="sl-SI"/>
        </w:rPr>
        <w:t xml:space="preserve"> Otroci z omejenim besednim zakladom pogosto grizejo, da bi izrazili čustva, kot so jeza, žalost ali veselje.</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Primer:</w:t>
      </w:r>
      <w:r w:rsidRPr="00C235C5">
        <w:rPr>
          <w:rFonts w:ascii="Comic Sans MS" w:eastAsia="Times New Roman" w:hAnsi="Comic Sans MS" w:cs="Times New Roman"/>
          <w:sz w:val="24"/>
          <w:szCs w:val="24"/>
          <w:lang w:eastAsia="sl-SI"/>
        </w:rPr>
        <w:t xml:space="preserve"> Ko otrok ugrizne vrstnika, recite: »Vidim, da si jezen, ampak grizenje boli. Povej 'ne' ali dvigni roko, če ti nekdo nagaja.«</w:t>
      </w:r>
    </w:p>
    <w:p w14:paraId="47D0E955" w14:textId="77777777" w:rsidR="00C235C5" w:rsidRPr="00C235C5" w:rsidRDefault="00C235C5" w:rsidP="00C235C5">
      <w:pPr>
        <w:numPr>
          <w:ilvl w:val="0"/>
          <w:numId w:val="1"/>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Velike spremembe:</w:t>
      </w:r>
      <w:r w:rsidRPr="00C235C5">
        <w:rPr>
          <w:rFonts w:ascii="Comic Sans MS" w:eastAsia="Times New Roman" w:hAnsi="Comic Sans MS" w:cs="Times New Roman"/>
          <w:sz w:val="24"/>
          <w:szCs w:val="24"/>
          <w:lang w:eastAsia="sl-SI"/>
        </w:rPr>
        <w:t xml:space="preserve"> Stres zaradi novih situacij, kot so navajanje na vrtec, prihod sorojenca ali prehajanje na kahlico, se lahko izrazi tudi skozi grizenje.</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Nasvet za starše:</w:t>
      </w:r>
      <w:r w:rsidRPr="00C235C5">
        <w:rPr>
          <w:rFonts w:ascii="Comic Sans MS" w:eastAsia="Times New Roman" w:hAnsi="Comic Sans MS" w:cs="Times New Roman"/>
          <w:sz w:val="24"/>
          <w:szCs w:val="24"/>
          <w:lang w:eastAsia="sl-SI"/>
        </w:rPr>
        <w:t xml:space="preserve"> Spremljajte otroka in mu omogočite veliko pogovorov ter varnih priložnosti za izražanje čustev.</w:t>
      </w:r>
    </w:p>
    <w:p w14:paraId="3494447C" w14:textId="77777777" w:rsidR="00C235C5" w:rsidRPr="00C235C5" w:rsidRDefault="00C235C5" w:rsidP="00C235C5">
      <w:pPr>
        <w:numPr>
          <w:ilvl w:val="0"/>
          <w:numId w:val="1"/>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Lakota ali utrujenost:</w:t>
      </w:r>
      <w:r w:rsidRPr="00C235C5">
        <w:rPr>
          <w:rFonts w:ascii="Comic Sans MS" w:eastAsia="Times New Roman" w:hAnsi="Comic Sans MS" w:cs="Times New Roman"/>
          <w:sz w:val="24"/>
          <w:szCs w:val="24"/>
          <w:lang w:eastAsia="sl-SI"/>
        </w:rPr>
        <w:t xml:space="preserve"> Grizenje se pogosto zgodi, ko otrok postane razdražen zaradi lakote ali pomanjkanja spanca.</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Rešitev:</w:t>
      </w:r>
      <w:r w:rsidRPr="00C235C5">
        <w:rPr>
          <w:rFonts w:ascii="Comic Sans MS" w:eastAsia="Times New Roman" w:hAnsi="Comic Sans MS" w:cs="Times New Roman"/>
          <w:sz w:val="24"/>
          <w:szCs w:val="24"/>
          <w:lang w:eastAsia="sl-SI"/>
        </w:rPr>
        <w:t xml:space="preserve"> Poskrbite za redne obroke in počitek.</w:t>
      </w:r>
    </w:p>
    <w:p w14:paraId="37142463" w14:textId="77777777" w:rsidR="00C235C5" w:rsidRPr="00C235C5" w:rsidRDefault="00C235C5" w:rsidP="00C235C5">
      <w:pPr>
        <w:spacing w:after="0"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Kako ukrepati, ko otrok ugrizne?</w:t>
      </w:r>
    </w:p>
    <w:p w14:paraId="1AC4AD8E" w14:textId="77777777" w:rsidR="00C235C5" w:rsidRPr="00C235C5" w:rsidRDefault="00C235C5" w:rsidP="00C235C5">
      <w:pPr>
        <w:numPr>
          <w:ilvl w:val="0"/>
          <w:numId w:val="2"/>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Brez povračilnih dejanj:</w:t>
      </w:r>
      <w:r w:rsidRPr="00C235C5">
        <w:rPr>
          <w:rFonts w:ascii="Comic Sans MS" w:eastAsia="Times New Roman" w:hAnsi="Comic Sans MS" w:cs="Times New Roman"/>
          <w:sz w:val="24"/>
          <w:szCs w:val="24"/>
          <w:lang w:eastAsia="sl-SI"/>
        </w:rPr>
        <w:t xml:space="preserve"> Otroka nikoli ne ugriznite nazaj. Namesto tega se osredotočite na učenje sprejemljivega vedenja.</w:t>
      </w:r>
    </w:p>
    <w:p w14:paraId="0642CDEC" w14:textId="77777777" w:rsidR="00C235C5" w:rsidRPr="00C235C5" w:rsidRDefault="00C235C5" w:rsidP="007C13EA">
      <w:p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Primer reakcije:</w:t>
      </w:r>
      <w:r w:rsidRPr="00C235C5">
        <w:rPr>
          <w:rFonts w:ascii="Comic Sans MS" w:eastAsia="Times New Roman" w:hAnsi="Comic Sans MS" w:cs="Times New Roman"/>
          <w:sz w:val="24"/>
          <w:szCs w:val="24"/>
          <w:lang w:eastAsia="sl-SI"/>
        </w:rPr>
        <w:t xml:space="preserve"> »Grizenje ni v redu. Če te nekaj moti, povej: 'Stop!'«</w:t>
      </w:r>
    </w:p>
    <w:p w14:paraId="4C3EF267" w14:textId="6B1172AC" w:rsidR="00C235C5" w:rsidRDefault="00C235C5" w:rsidP="007C13EA">
      <w:pPr>
        <w:numPr>
          <w:ilvl w:val="0"/>
          <w:numId w:val="2"/>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Pomoč otroku, ki ga je vrstnik ugriznil:</w:t>
      </w:r>
      <w:r w:rsidRPr="00C235C5">
        <w:rPr>
          <w:rFonts w:ascii="Comic Sans MS" w:eastAsia="Times New Roman" w:hAnsi="Comic Sans MS" w:cs="Times New Roman"/>
          <w:sz w:val="24"/>
          <w:szCs w:val="24"/>
          <w:lang w:eastAsia="sl-SI"/>
        </w:rPr>
        <w:t xml:space="preserve"> Če je bil otrok ugrizen, mu pokažite empatijo.</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Primer:</w:t>
      </w:r>
      <w:r w:rsidRPr="00C235C5">
        <w:rPr>
          <w:rFonts w:ascii="Comic Sans MS" w:eastAsia="Times New Roman" w:hAnsi="Comic Sans MS" w:cs="Times New Roman"/>
          <w:sz w:val="24"/>
          <w:szCs w:val="24"/>
          <w:lang w:eastAsia="sl-SI"/>
        </w:rPr>
        <w:t xml:space="preserve"> »To boli, kajne? Pomagajmo z ledenim obkladkom, da bo bolje.«</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sz w:val="24"/>
          <w:szCs w:val="24"/>
          <w:lang w:eastAsia="sl-SI"/>
        </w:rPr>
        <w:lastRenderedPageBreak/>
        <w:t>Povabite tudi otroka, ki je ugriznil, da pomaga s tolaženjem, kar ga uči odgovornosti.</w:t>
      </w:r>
    </w:p>
    <w:p w14:paraId="176931F7" w14:textId="77777777" w:rsidR="007C13EA" w:rsidRPr="007C13EA" w:rsidRDefault="007C13EA" w:rsidP="007C13EA">
      <w:pPr>
        <w:spacing w:before="100" w:beforeAutospacing="1" w:after="100" w:afterAutospacing="1" w:line="240" w:lineRule="auto"/>
        <w:rPr>
          <w:rFonts w:ascii="Comic Sans MS" w:eastAsia="Times New Roman" w:hAnsi="Comic Sans MS" w:cs="Times New Roman"/>
          <w:sz w:val="24"/>
          <w:szCs w:val="24"/>
          <w:lang w:eastAsia="sl-SI"/>
        </w:rPr>
      </w:pPr>
    </w:p>
    <w:p w14:paraId="25E62F4A" w14:textId="77777777" w:rsidR="00C235C5" w:rsidRPr="00C235C5" w:rsidRDefault="00C235C5" w:rsidP="00C235C5">
      <w:pPr>
        <w:numPr>
          <w:ilvl w:val="0"/>
          <w:numId w:val="2"/>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Učenje asertivnosti:</w:t>
      </w:r>
      <w:r w:rsidRPr="00C235C5">
        <w:rPr>
          <w:rFonts w:ascii="Comic Sans MS" w:eastAsia="Times New Roman" w:hAnsi="Comic Sans MS" w:cs="Times New Roman"/>
          <w:sz w:val="24"/>
          <w:szCs w:val="24"/>
          <w:lang w:eastAsia="sl-SI"/>
        </w:rPr>
        <w:t xml:space="preserve"> Otroka učite, kako se izražati z besedami ali znaki, kot je dvig roke ali izrek »Stop!«.</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Primer igre:</w:t>
      </w:r>
      <w:r w:rsidRPr="00C235C5">
        <w:rPr>
          <w:rFonts w:ascii="Comic Sans MS" w:eastAsia="Times New Roman" w:hAnsi="Comic Sans MS" w:cs="Times New Roman"/>
          <w:sz w:val="24"/>
          <w:szCs w:val="24"/>
          <w:lang w:eastAsia="sl-SI"/>
        </w:rPr>
        <w:t xml:space="preserve"> Uporabite lutke za ponazoritev konfliktov in skupno iskanje rešitev.</w:t>
      </w:r>
    </w:p>
    <w:p w14:paraId="0AB0E382" w14:textId="77777777" w:rsidR="00C235C5" w:rsidRPr="00C235C5" w:rsidRDefault="00C235C5" w:rsidP="00C235C5">
      <w:pPr>
        <w:spacing w:after="0"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Kako preprečiti grizenje?</w:t>
      </w:r>
    </w:p>
    <w:p w14:paraId="3F14997D" w14:textId="77777777" w:rsidR="00C235C5" w:rsidRPr="00C235C5" w:rsidRDefault="00C235C5" w:rsidP="00C235C5">
      <w:pPr>
        <w:numPr>
          <w:ilvl w:val="0"/>
          <w:numId w:val="3"/>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Opazujte vzorce:</w:t>
      </w:r>
      <w:r w:rsidRPr="00C235C5">
        <w:rPr>
          <w:rFonts w:ascii="Comic Sans MS" w:eastAsia="Times New Roman" w:hAnsi="Comic Sans MS" w:cs="Times New Roman"/>
          <w:sz w:val="24"/>
          <w:szCs w:val="24"/>
          <w:lang w:eastAsia="sl-SI"/>
        </w:rPr>
        <w:t xml:space="preserve"> Beležite, kdaj in zakaj pride do ugriza. Je otrok utrujen, lačen, razburjen ali se bori za igračo?</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Nasvet:</w:t>
      </w:r>
      <w:r w:rsidRPr="00C235C5">
        <w:rPr>
          <w:rFonts w:ascii="Comic Sans MS" w:eastAsia="Times New Roman" w:hAnsi="Comic Sans MS" w:cs="Times New Roman"/>
          <w:sz w:val="24"/>
          <w:szCs w:val="24"/>
          <w:lang w:eastAsia="sl-SI"/>
        </w:rPr>
        <w:t xml:space="preserve"> Če opazite, da ugrizi pogosteje nastajajo v kaotičnih situacijah, vpeljite več strukturiranih prehodov med dejavnostmi.</w:t>
      </w:r>
    </w:p>
    <w:p w14:paraId="14513125" w14:textId="77777777" w:rsidR="00C235C5" w:rsidRPr="00C235C5" w:rsidRDefault="00C235C5" w:rsidP="00C235C5">
      <w:pPr>
        <w:numPr>
          <w:ilvl w:val="0"/>
          <w:numId w:val="3"/>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Ustvarite pomirjujoče okolje:</w:t>
      </w:r>
      <w:r w:rsidRPr="00C235C5">
        <w:rPr>
          <w:rFonts w:ascii="Comic Sans MS" w:eastAsia="Times New Roman" w:hAnsi="Comic Sans MS" w:cs="Times New Roman"/>
          <w:sz w:val="24"/>
          <w:szCs w:val="24"/>
          <w:lang w:eastAsia="sl-SI"/>
        </w:rPr>
        <w:t xml:space="preserve"> V igralnem prostoru uredite kotiček za sprostitev z blazinami, knjigami in mehko glasbo.</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Primer:</w:t>
      </w:r>
      <w:r w:rsidRPr="00C235C5">
        <w:rPr>
          <w:rFonts w:ascii="Comic Sans MS" w:eastAsia="Times New Roman" w:hAnsi="Comic Sans MS" w:cs="Times New Roman"/>
          <w:sz w:val="24"/>
          <w:szCs w:val="24"/>
          <w:lang w:eastAsia="sl-SI"/>
        </w:rPr>
        <w:t xml:space="preserve"> Če je otrok preobremenjen, ga povabite, da si vzame trenutek za umik in sprostitev.</w:t>
      </w:r>
    </w:p>
    <w:p w14:paraId="09D71F07" w14:textId="77777777" w:rsidR="00C235C5" w:rsidRPr="00C235C5" w:rsidRDefault="00C235C5" w:rsidP="00C235C5">
      <w:pPr>
        <w:numPr>
          <w:ilvl w:val="0"/>
          <w:numId w:val="3"/>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Raznolikost dejavnosti:</w:t>
      </w:r>
      <w:r w:rsidRPr="00C235C5">
        <w:rPr>
          <w:rFonts w:ascii="Comic Sans MS" w:eastAsia="Times New Roman" w:hAnsi="Comic Sans MS" w:cs="Times New Roman"/>
          <w:sz w:val="24"/>
          <w:szCs w:val="24"/>
          <w:lang w:eastAsia="sl-SI"/>
        </w:rPr>
        <w:t xml:space="preserve"> Otrokom ponudite aktivnosti, ki spodbujajo raziskovanje in umirjajo napetosti.</w:t>
      </w:r>
      <w:r w:rsidRPr="00C235C5">
        <w:rPr>
          <w:rFonts w:ascii="Comic Sans MS" w:eastAsia="Times New Roman" w:hAnsi="Comic Sans MS" w:cs="Times New Roman"/>
          <w:sz w:val="24"/>
          <w:szCs w:val="24"/>
          <w:lang w:eastAsia="sl-SI"/>
        </w:rPr>
        <w:br/>
      </w:r>
      <w:r w:rsidRPr="00C235C5">
        <w:rPr>
          <w:rFonts w:ascii="Comic Sans MS" w:eastAsia="Times New Roman" w:hAnsi="Comic Sans MS" w:cs="Times New Roman"/>
          <w:i/>
          <w:iCs/>
          <w:sz w:val="24"/>
          <w:szCs w:val="24"/>
          <w:lang w:eastAsia="sl-SI"/>
        </w:rPr>
        <w:t>Primer igre:</w:t>
      </w:r>
      <w:r w:rsidRPr="00C235C5">
        <w:rPr>
          <w:rFonts w:ascii="Comic Sans MS" w:eastAsia="Times New Roman" w:hAnsi="Comic Sans MS" w:cs="Times New Roman"/>
          <w:sz w:val="24"/>
          <w:szCs w:val="24"/>
          <w:lang w:eastAsia="sl-SI"/>
        </w:rPr>
        <w:t xml:space="preserve"> Organizirajte rotacijo igrač med skupinami otrok z uporabo igre, kot je »En, dva, tri, menjava zdaj vsi!«.</w:t>
      </w:r>
    </w:p>
    <w:p w14:paraId="1CCE0711" w14:textId="77777777" w:rsidR="00C235C5" w:rsidRPr="00C235C5" w:rsidRDefault="00C235C5" w:rsidP="00C235C5">
      <w:pPr>
        <w:numPr>
          <w:ilvl w:val="0"/>
          <w:numId w:val="3"/>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Redna rutina:</w:t>
      </w:r>
      <w:r w:rsidRPr="00C235C5">
        <w:rPr>
          <w:rFonts w:ascii="Comic Sans MS" w:eastAsia="Times New Roman" w:hAnsi="Comic Sans MS" w:cs="Times New Roman"/>
          <w:sz w:val="24"/>
          <w:szCs w:val="24"/>
          <w:lang w:eastAsia="sl-SI"/>
        </w:rPr>
        <w:t xml:space="preserve"> Določite jasen urnik, ki vključuje čas za hranjenje, igro in počitek, da zmanjšate stres.</w:t>
      </w:r>
    </w:p>
    <w:p w14:paraId="26F1E182" w14:textId="77777777" w:rsidR="00C235C5" w:rsidRPr="00C235C5" w:rsidRDefault="00C235C5" w:rsidP="00C235C5">
      <w:pPr>
        <w:numPr>
          <w:ilvl w:val="0"/>
          <w:numId w:val="3"/>
        </w:num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b/>
          <w:bCs/>
          <w:sz w:val="24"/>
          <w:szCs w:val="24"/>
          <w:lang w:eastAsia="sl-SI"/>
        </w:rPr>
        <w:t>Več istih igrač:</w:t>
      </w:r>
      <w:r w:rsidRPr="00C235C5">
        <w:rPr>
          <w:rFonts w:ascii="Comic Sans MS" w:eastAsia="Times New Roman" w:hAnsi="Comic Sans MS" w:cs="Times New Roman"/>
          <w:sz w:val="24"/>
          <w:szCs w:val="24"/>
          <w:lang w:eastAsia="sl-SI"/>
        </w:rPr>
        <w:t xml:space="preserve"> Pri priljubljenih igračah poskrbite, da jih je dovolj za več otrok, da se izognete sporom.</w:t>
      </w:r>
    </w:p>
    <w:p w14:paraId="2864F2E6" w14:textId="052D7A4F" w:rsidR="00C235C5" w:rsidRDefault="00C235C5" w:rsidP="00C235C5">
      <w:pPr>
        <w:spacing w:before="100" w:beforeAutospacing="1" w:after="100" w:afterAutospacing="1" w:line="240" w:lineRule="auto"/>
        <w:rPr>
          <w:rFonts w:ascii="Comic Sans MS" w:eastAsia="Times New Roman" w:hAnsi="Comic Sans MS" w:cs="Times New Roman"/>
          <w:sz w:val="24"/>
          <w:szCs w:val="24"/>
          <w:lang w:eastAsia="sl-SI"/>
        </w:rPr>
      </w:pPr>
      <w:r w:rsidRPr="00C235C5">
        <w:rPr>
          <w:rFonts w:ascii="Comic Sans MS" w:eastAsia="Times New Roman" w:hAnsi="Comic Sans MS" w:cs="Times New Roman"/>
          <w:sz w:val="24"/>
          <w:szCs w:val="24"/>
          <w:lang w:eastAsia="sl-SI"/>
        </w:rPr>
        <w:br/>
        <w:t>Grizenje ni le težava, temveč tudi sporočilo otroka, da potrebuje pomoč. S skupnimi prizadevanji lahko otrokom pomagamo razviti boljše načine izražanja čustev in gradnje socialnih veščin. Razumevanje, potrpežljivost in usklajeno delovanje so ključni pri premagovanju te faze razvoja.</w:t>
      </w:r>
    </w:p>
    <w:p w14:paraId="3CB9DC07" w14:textId="3FCBDEFF" w:rsidR="00BF338B" w:rsidRPr="00C235C5" w:rsidRDefault="00BF338B" w:rsidP="00BF338B">
      <w:pPr>
        <w:spacing w:before="100" w:beforeAutospacing="1" w:after="100" w:afterAutospacing="1" w:line="240" w:lineRule="auto"/>
        <w:jc w:val="right"/>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Pripravili: Katja Žibert in Maja Krošelj</w:t>
      </w:r>
    </w:p>
    <w:p w14:paraId="43C71DA6" w14:textId="77777777" w:rsidR="00C235C5" w:rsidRPr="00C235C5" w:rsidRDefault="00C235C5" w:rsidP="00C235C5">
      <w:pPr>
        <w:spacing w:before="100" w:beforeAutospacing="1" w:after="100" w:afterAutospacing="1" w:line="240" w:lineRule="auto"/>
        <w:rPr>
          <w:rFonts w:ascii="Comic Sans MS" w:eastAsia="Times New Roman" w:hAnsi="Comic Sans MS" w:cs="Times New Roman"/>
          <w:sz w:val="24"/>
          <w:szCs w:val="24"/>
          <w:lang w:eastAsia="sl-SI"/>
        </w:rPr>
      </w:pPr>
    </w:p>
    <w:p w14:paraId="48C936B5" w14:textId="77777777" w:rsidR="00C235C5" w:rsidRPr="007C13EA" w:rsidRDefault="00C235C5" w:rsidP="00C235C5">
      <w:pPr>
        <w:spacing w:before="100" w:beforeAutospacing="1" w:after="100" w:afterAutospacing="1" w:line="240" w:lineRule="auto"/>
        <w:rPr>
          <w:rFonts w:ascii="Comic Sans MS" w:eastAsia="Times New Roman" w:hAnsi="Comic Sans MS" w:cs="Times New Roman"/>
          <w:lang w:eastAsia="sl-SI"/>
        </w:rPr>
      </w:pPr>
      <w:r w:rsidRPr="007C13EA">
        <w:rPr>
          <w:rFonts w:ascii="Comic Sans MS" w:eastAsia="Times New Roman" w:hAnsi="Comic Sans MS" w:cs="Times New Roman"/>
          <w:lang w:eastAsia="sl-SI"/>
        </w:rPr>
        <w:t xml:space="preserve">Povzeto po: </w:t>
      </w:r>
      <w:r w:rsidRPr="007C13EA">
        <w:rPr>
          <w:rFonts w:ascii="Comic Sans MS" w:hAnsi="Comic Sans MS"/>
        </w:rPr>
        <w:t>Sheila Milnes: Playing Detective about Biting. PennState University: web-based learning units. http://betterkidcare.psu.edu/AngelUnits/OneHour/Biting/BitingLesson.html</w:t>
      </w:r>
    </w:p>
    <w:p w14:paraId="6A448994" w14:textId="77777777" w:rsidR="00CD55C6" w:rsidRPr="00C235C5" w:rsidRDefault="00CD55C6">
      <w:pPr>
        <w:rPr>
          <w:rFonts w:ascii="Comic Sans MS" w:hAnsi="Comic Sans MS"/>
          <w:sz w:val="24"/>
          <w:szCs w:val="24"/>
        </w:rPr>
      </w:pPr>
    </w:p>
    <w:sectPr w:rsidR="00CD55C6" w:rsidRPr="00C235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0CED" w14:textId="77777777" w:rsidR="00471805" w:rsidRDefault="00471805" w:rsidP="007C13EA">
      <w:pPr>
        <w:spacing w:after="0" w:line="240" w:lineRule="auto"/>
      </w:pPr>
      <w:r>
        <w:separator/>
      </w:r>
    </w:p>
  </w:endnote>
  <w:endnote w:type="continuationSeparator" w:id="0">
    <w:p w14:paraId="29466255" w14:textId="77777777" w:rsidR="00471805" w:rsidRDefault="00471805" w:rsidP="007C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70B5" w14:textId="77777777" w:rsidR="007C13EA" w:rsidRDefault="007C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268A" w14:textId="77777777" w:rsidR="007C13EA" w:rsidRDefault="007C13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6B0E" w14:textId="77777777" w:rsidR="007C13EA" w:rsidRDefault="007C13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A238" w14:textId="77777777" w:rsidR="00471805" w:rsidRDefault="00471805" w:rsidP="007C13EA">
      <w:pPr>
        <w:spacing w:after="0" w:line="240" w:lineRule="auto"/>
      </w:pPr>
      <w:r>
        <w:separator/>
      </w:r>
    </w:p>
  </w:footnote>
  <w:footnote w:type="continuationSeparator" w:id="0">
    <w:p w14:paraId="1B95547D" w14:textId="77777777" w:rsidR="00471805" w:rsidRDefault="00471805" w:rsidP="007C1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386C" w14:textId="2F00E96E" w:rsidR="007C13EA" w:rsidRDefault="00471805">
    <w:pPr>
      <w:pStyle w:val="Glava"/>
    </w:pPr>
    <w:r>
      <w:rPr>
        <w:noProof/>
      </w:rPr>
      <w:pict w14:anchorId="5107E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417501" o:spid="_x0000_s2050" type="#_x0000_t75" style="position:absolute;margin-left:0;margin-top:0;width:453.55pt;height:282.75pt;z-index:-251657216;mso-position-horizontal:center;mso-position-horizontal-relative:margin;mso-position-vertical:center;mso-position-vertical-relative:margin" o:allowincell="f">
          <v:imagedata r:id="rId1" o:title="Slika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3E7B" w14:textId="375EBC7A" w:rsidR="007C13EA" w:rsidRDefault="00471805">
    <w:pPr>
      <w:pStyle w:val="Glava"/>
    </w:pPr>
    <w:r>
      <w:rPr>
        <w:noProof/>
      </w:rPr>
      <w:pict w14:anchorId="48716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417502" o:spid="_x0000_s2051" type="#_x0000_t75" style="position:absolute;margin-left:0;margin-top:0;width:453.55pt;height:282.75pt;z-index:-251656192;mso-position-horizontal:center;mso-position-horizontal-relative:margin;mso-position-vertical:center;mso-position-vertical-relative:margin" o:allowincell="f">
          <v:imagedata r:id="rId1" o:title="Slika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5E67" w14:textId="2E619AC7" w:rsidR="007C13EA" w:rsidRDefault="00471805">
    <w:pPr>
      <w:pStyle w:val="Glava"/>
    </w:pPr>
    <w:r>
      <w:rPr>
        <w:noProof/>
      </w:rPr>
      <w:pict w14:anchorId="717BA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417500" o:spid="_x0000_s2049" type="#_x0000_t75" style="position:absolute;margin-left:0;margin-top:0;width:453.55pt;height:282.75pt;z-index:-251658240;mso-position-horizontal:center;mso-position-horizontal-relative:margin;mso-position-vertical:center;mso-position-vertical-relative:margin" o:allowincell="f">
          <v:imagedata r:id="rId1" o:title="Slika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2796"/>
    <w:multiLevelType w:val="multilevel"/>
    <w:tmpl w:val="C2DC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F0C80"/>
    <w:multiLevelType w:val="multilevel"/>
    <w:tmpl w:val="70DE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FF1B6A"/>
    <w:multiLevelType w:val="multilevel"/>
    <w:tmpl w:val="B4A2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C5"/>
    <w:rsid w:val="00471805"/>
    <w:rsid w:val="007C13EA"/>
    <w:rsid w:val="00BF338B"/>
    <w:rsid w:val="00C235C5"/>
    <w:rsid w:val="00CD55C6"/>
    <w:rsid w:val="00D55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9371A9"/>
  <w15:chartTrackingRefBased/>
  <w15:docId w15:val="{2DA6A673-80B9-479F-90F7-14484CC0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C235C5"/>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C235C5"/>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C235C5"/>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C235C5"/>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C235C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235C5"/>
    <w:rPr>
      <w:b/>
      <w:bCs/>
    </w:rPr>
  </w:style>
  <w:style w:type="character" w:styleId="Poudarek">
    <w:name w:val="Emphasis"/>
    <w:basedOn w:val="Privzetapisavaodstavka"/>
    <w:uiPriority w:val="20"/>
    <w:qFormat/>
    <w:rsid w:val="00C235C5"/>
    <w:rPr>
      <w:i/>
      <w:iCs/>
    </w:rPr>
  </w:style>
  <w:style w:type="paragraph" w:styleId="Odstavekseznama">
    <w:name w:val="List Paragraph"/>
    <w:basedOn w:val="Navaden"/>
    <w:uiPriority w:val="34"/>
    <w:qFormat/>
    <w:rsid w:val="007C13EA"/>
    <w:pPr>
      <w:ind w:left="720"/>
      <w:contextualSpacing/>
    </w:pPr>
  </w:style>
  <w:style w:type="paragraph" w:styleId="Glava">
    <w:name w:val="header"/>
    <w:basedOn w:val="Navaden"/>
    <w:link w:val="GlavaZnak"/>
    <w:uiPriority w:val="99"/>
    <w:unhideWhenUsed/>
    <w:rsid w:val="007C13EA"/>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3EA"/>
  </w:style>
  <w:style w:type="paragraph" w:styleId="Noga">
    <w:name w:val="footer"/>
    <w:basedOn w:val="Navaden"/>
    <w:link w:val="NogaZnak"/>
    <w:uiPriority w:val="99"/>
    <w:unhideWhenUsed/>
    <w:rsid w:val="007C13EA"/>
    <w:pPr>
      <w:tabs>
        <w:tab w:val="center" w:pos="4536"/>
        <w:tab w:val="right" w:pos="9072"/>
      </w:tabs>
      <w:spacing w:after="0" w:line="240" w:lineRule="auto"/>
    </w:pPr>
  </w:style>
  <w:style w:type="character" w:customStyle="1" w:styleId="NogaZnak">
    <w:name w:val="Noga Znak"/>
    <w:basedOn w:val="Privzetapisavaodstavka"/>
    <w:link w:val="Noga"/>
    <w:uiPriority w:val="99"/>
    <w:rsid w:val="007C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Žibert</dc:creator>
  <cp:keywords/>
  <dc:description/>
  <cp:lastModifiedBy>admin</cp:lastModifiedBy>
  <cp:revision>3</cp:revision>
  <dcterms:created xsi:type="dcterms:W3CDTF">2024-11-19T11:25:00Z</dcterms:created>
  <dcterms:modified xsi:type="dcterms:W3CDTF">2024-11-19T11:32:00Z</dcterms:modified>
</cp:coreProperties>
</file>